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B015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26DBE01C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5C31692A" w14:textId="77777777"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6E9C45AC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7C29DA61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6CABC807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15259A13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14:paraId="5E94832C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027918A3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7AB2DD08" w14:textId="77777777"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the </w:t>
      </w:r>
      <w:r w:rsidR="00C22E25" w:rsidRPr="00C22E25">
        <w:rPr>
          <w:rFonts w:ascii="Times New Roman" w:hAnsi="Times New Roman" w:cs="Times New Roman"/>
          <w:sz w:val="24"/>
          <w:lang w:val="en-US"/>
        </w:rPr>
        <w:t>International Conference on Engineering, Natural and Social Sciences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3AD6887A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33E7195" w14:textId="77777777"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754E9FED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D76C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68C0C888" w14:textId="77777777" w:rsidR="00C7201E" w:rsidRDefault="00C7201E" w:rsidP="00C7201E">
      <w:pPr>
        <w:pStyle w:val="IEEEParagraph"/>
        <w:ind w:firstLine="0"/>
        <w:rPr>
          <w:lang w:val="en-US"/>
        </w:rPr>
      </w:pPr>
    </w:p>
    <w:p w14:paraId="343F87E6" w14:textId="77777777" w:rsidR="00C7201E" w:rsidRDefault="00C7201E" w:rsidP="00C7201E">
      <w:pPr>
        <w:pStyle w:val="IEEEParagraph"/>
        <w:rPr>
          <w:lang w:val="en-US"/>
        </w:rPr>
      </w:pPr>
    </w:p>
    <w:p w14:paraId="255D31B2" w14:textId="77777777" w:rsidR="00C7201E" w:rsidRDefault="00C7201E" w:rsidP="00C7201E">
      <w:pPr>
        <w:pStyle w:val="IEEEParagraph"/>
        <w:rPr>
          <w:lang w:val="en-US"/>
        </w:rPr>
      </w:pPr>
    </w:p>
    <w:p w14:paraId="052BF668" w14:textId="77777777" w:rsidR="00C7201E" w:rsidRDefault="00C7201E" w:rsidP="00C7201E">
      <w:pPr>
        <w:pStyle w:val="IEEEParagraph"/>
        <w:rPr>
          <w:lang w:val="en-US"/>
        </w:rPr>
      </w:pPr>
    </w:p>
    <w:p w14:paraId="34F3BC0A" w14:textId="77777777" w:rsidR="00C7201E" w:rsidRDefault="00C7201E" w:rsidP="00C7201E">
      <w:pPr>
        <w:pStyle w:val="IEEEParagraph"/>
        <w:rPr>
          <w:lang w:val="en-US"/>
        </w:rPr>
      </w:pPr>
    </w:p>
    <w:p w14:paraId="59BFAF34" w14:textId="77777777" w:rsidR="00C7201E" w:rsidRDefault="00C7201E" w:rsidP="00C7201E">
      <w:pPr>
        <w:pStyle w:val="IEEEParagraph"/>
        <w:rPr>
          <w:lang w:val="en-US"/>
        </w:rPr>
      </w:pPr>
    </w:p>
    <w:p w14:paraId="3A3FB2EA" w14:textId="77777777" w:rsidR="00C7201E" w:rsidRDefault="00C7201E" w:rsidP="00C7201E">
      <w:pPr>
        <w:pStyle w:val="IEEEParagraph"/>
        <w:rPr>
          <w:lang w:val="en-US"/>
        </w:rPr>
      </w:pPr>
    </w:p>
    <w:p w14:paraId="26DB303C" w14:textId="77777777" w:rsidR="00C7201E" w:rsidRDefault="00C7201E" w:rsidP="00C7201E">
      <w:pPr>
        <w:pStyle w:val="IEEEParagraph"/>
        <w:rPr>
          <w:lang w:val="en-US"/>
        </w:rPr>
      </w:pPr>
    </w:p>
    <w:p w14:paraId="4EFB09C6" w14:textId="77777777" w:rsidR="00C7201E" w:rsidRDefault="00C7201E" w:rsidP="00C7201E">
      <w:pPr>
        <w:pStyle w:val="IEEEParagraph"/>
        <w:rPr>
          <w:lang w:val="en-US"/>
        </w:rPr>
      </w:pPr>
    </w:p>
    <w:p w14:paraId="596A359E" w14:textId="77777777" w:rsidR="00C7201E" w:rsidRDefault="00C7201E" w:rsidP="00C7201E">
      <w:pPr>
        <w:pStyle w:val="IEEEParagraph"/>
        <w:rPr>
          <w:lang w:val="en-US"/>
        </w:rPr>
      </w:pPr>
    </w:p>
    <w:p w14:paraId="4B528310" w14:textId="77777777" w:rsidR="00C7201E" w:rsidRDefault="00C7201E" w:rsidP="00C7201E">
      <w:pPr>
        <w:pStyle w:val="IEEEParagraph"/>
        <w:rPr>
          <w:lang w:val="en-US"/>
        </w:rPr>
      </w:pPr>
    </w:p>
    <w:p w14:paraId="7CD4A9FE" w14:textId="77777777" w:rsidR="00C7201E" w:rsidRDefault="00C7201E" w:rsidP="00C7201E">
      <w:pPr>
        <w:pStyle w:val="IEEEParagraph"/>
        <w:rPr>
          <w:lang w:val="en-US"/>
        </w:rPr>
      </w:pPr>
    </w:p>
    <w:p w14:paraId="2D9B461E" w14:textId="77777777" w:rsidR="00C7201E" w:rsidRDefault="00C7201E" w:rsidP="00C7201E">
      <w:pPr>
        <w:pStyle w:val="IEEEParagraph"/>
        <w:rPr>
          <w:lang w:val="en-US"/>
        </w:rPr>
      </w:pPr>
    </w:p>
    <w:p w14:paraId="2DC801B9" w14:textId="77777777" w:rsidR="00C7201E" w:rsidRDefault="00C7201E" w:rsidP="00C7201E">
      <w:pPr>
        <w:pStyle w:val="IEEEParagraph"/>
        <w:rPr>
          <w:lang w:val="en-US"/>
        </w:rPr>
      </w:pPr>
    </w:p>
    <w:p w14:paraId="57137D29" w14:textId="77777777" w:rsidR="00C7201E" w:rsidRDefault="00C7201E" w:rsidP="00C7201E">
      <w:pPr>
        <w:pStyle w:val="IEEEParagraph"/>
        <w:rPr>
          <w:lang w:val="en-US"/>
        </w:rPr>
      </w:pPr>
    </w:p>
    <w:p w14:paraId="4A8F83FB" w14:textId="77777777" w:rsidR="00C7201E" w:rsidRDefault="00C7201E" w:rsidP="00C7201E">
      <w:pPr>
        <w:pStyle w:val="IEEEParagraph"/>
        <w:rPr>
          <w:lang w:val="en-US"/>
        </w:rPr>
      </w:pPr>
    </w:p>
    <w:p w14:paraId="36F8BC44" w14:textId="77777777" w:rsidR="00C7201E" w:rsidRDefault="00C7201E" w:rsidP="00C7201E">
      <w:pPr>
        <w:pStyle w:val="IEEEParagraph"/>
        <w:rPr>
          <w:lang w:val="en-US"/>
        </w:rPr>
      </w:pPr>
    </w:p>
    <w:p w14:paraId="6A878D08" w14:textId="77777777" w:rsidR="00C7201E" w:rsidRDefault="00C7201E" w:rsidP="00C7201E">
      <w:pPr>
        <w:pStyle w:val="IEEEParagraph"/>
        <w:rPr>
          <w:lang w:val="en-US"/>
        </w:rPr>
      </w:pPr>
    </w:p>
    <w:p w14:paraId="74F643FB" w14:textId="77777777" w:rsidR="00C7201E" w:rsidRDefault="00C7201E" w:rsidP="00C7201E">
      <w:pPr>
        <w:pStyle w:val="IEEEParagraph"/>
        <w:rPr>
          <w:lang w:val="en-US"/>
        </w:rPr>
      </w:pPr>
    </w:p>
    <w:p w14:paraId="1E56F17A" w14:textId="77777777" w:rsidR="00C7201E" w:rsidRPr="00C7201E" w:rsidRDefault="00C7201E" w:rsidP="00C7201E">
      <w:pPr>
        <w:pStyle w:val="IEEEParagraph"/>
        <w:rPr>
          <w:lang w:val="en-US"/>
        </w:rPr>
      </w:pPr>
    </w:p>
    <w:sectPr w:rsidR="00C7201E" w:rsidRPr="00C7201E" w:rsidSect="00D76CD6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F2565" w14:textId="77777777" w:rsidR="00D83D9B" w:rsidRDefault="00D83D9B" w:rsidP="00B80B2C">
      <w:pPr>
        <w:spacing w:after="0" w:line="240" w:lineRule="auto"/>
      </w:pPr>
      <w:r>
        <w:separator/>
      </w:r>
    </w:p>
  </w:endnote>
  <w:endnote w:type="continuationSeparator" w:id="0">
    <w:p w14:paraId="128ACE27" w14:textId="77777777" w:rsidR="00D83D9B" w:rsidRDefault="00D83D9B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218F" w14:textId="77777777" w:rsidR="00AB3245" w:rsidRDefault="00AB3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BB88" w14:textId="77777777" w:rsidR="00AB3245" w:rsidRDefault="00AB32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DB00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FF0E" w14:textId="77777777" w:rsidR="00D83D9B" w:rsidRDefault="00D83D9B" w:rsidP="00B80B2C">
      <w:pPr>
        <w:spacing w:after="0" w:line="240" w:lineRule="auto"/>
      </w:pPr>
      <w:r>
        <w:separator/>
      </w:r>
    </w:p>
  </w:footnote>
  <w:footnote w:type="continuationSeparator" w:id="0">
    <w:p w14:paraId="30E56723" w14:textId="77777777" w:rsidR="00D83D9B" w:rsidRDefault="00D83D9B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F394" w14:textId="77777777" w:rsidR="00AB3245" w:rsidRDefault="00AB32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90BA" w14:textId="77777777" w:rsidR="00AB3245" w:rsidRDefault="00AB32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C7201E" w14:paraId="4EACF828" w14:textId="77777777" w:rsidTr="00BD3DF3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6CDC5E8" w14:textId="14117A04" w:rsidR="00C7201E" w:rsidRPr="00634EFE" w:rsidRDefault="00AB3245" w:rsidP="00C7201E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5</w:t>
          </w:r>
          <w:r w:rsidR="007476E9"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 w:rsidR="00C7201E"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="00C7201E" w:rsidRPr="007F0B30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Engineering, Natural and Social Sciences</w:t>
          </w:r>
        </w:p>
        <w:p w14:paraId="112E51C7" w14:textId="77777777" w:rsidR="00C7201E" w:rsidRPr="00634EFE" w:rsidRDefault="00C7201E" w:rsidP="00C7201E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3903FB29" w14:textId="6A875BFF" w:rsidR="00C7201E" w:rsidRPr="007F0B30" w:rsidRDefault="00AB3245" w:rsidP="00C7201E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April</w:t>
          </w:r>
          <w:r w:rsidR="007476E9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15</w:t>
          </w:r>
          <w:r w:rsidR="00C7201E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-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16</w:t>
          </w:r>
          <w:r w:rsidR="00C7201E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, 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2025:</w:t>
          </w:r>
          <w:r w:rsidR="00C7201E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 Konya, </w:t>
          </w:r>
          <w:r w:rsidR="00C7201E"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3F58CA72" w14:textId="6585DD51" w:rsidR="00C7201E" w:rsidRDefault="00C7201E" w:rsidP="00C7201E">
          <w:pPr>
            <w:pStyle w:val="stBilgi"/>
            <w:jc w:val="center"/>
          </w:pPr>
          <w:r w:rsidRPr="00C22E25">
            <w:rPr>
              <w:rFonts w:ascii="Times New Roman" w:hAnsi="Times New Roman" w:cs="Times New Roman"/>
              <w:noProof/>
              <w:color w:val="323E4F" w:themeColor="text2" w:themeShade="BF"/>
              <w:sz w:val="20"/>
              <w:lang w:eastAsia="tr-TR"/>
            </w:rPr>
            <w:drawing>
              <wp:inline distT="0" distB="0" distL="0" distR="0" wp14:anchorId="5B8852ED" wp14:editId="17E23A86">
                <wp:extent cx="1066800" cy="973584"/>
                <wp:effectExtent l="0" t="0" r="0" b="0"/>
                <wp:docPr id="1" name="Resim 1" descr="D:\konferanslar\ICENSOS\logo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onferanslar\ICENSOS\logo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380" cy="100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F2EE4E" w14:textId="21B0E14A" w:rsidR="00C7201E" w:rsidRPr="00356D39" w:rsidRDefault="00C7201E" w:rsidP="00C7201E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B537E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https://www.icensos.com/</w:t>
            </w:r>
          </w:hyperlink>
        </w:p>
      </w:tc>
    </w:tr>
    <w:tr w:rsidR="00C7201E" w14:paraId="67E2DEC8" w14:textId="77777777" w:rsidTr="00D41DBD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CB8FDDB" w14:textId="37176A0B" w:rsidR="00C7201E" w:rsidRPr="00CB2382" w:rsidRDefault="00C7201E" w:rsidP="00C7201E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</w:t>
          </w:r>
          <w:r w:rsidR="00AB3245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5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3FEFA6E8" w14:textId="77777777" w:rsidR="00C7201E" w:rsidRPr="00634EFE" w:rsidRDefault="00C7201E" w:rsidP="00C7201E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2EA88540" w14:textId="77777777" w:rsidR="00E547B8" w:rsidRPr="00C327B7" w:rsidRDefault="00E547B8" w:rsidP="00CF14F8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336112474">
    <w:abstractNumId w:val="0"/>
  </w:num>
  <w:num w:numId="2" w16cid:durableId="456606067">
    <w:abstractNumId w:val="4"/>
  </w:num>
  <w:num w:numId="3" w16cid:durableId="199159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698581">
    <w:abstractNumId w:val="3"/>
  </w:num>
  <w:num w:numId="5" w16cid:durableId="1847666510">
    <w:abstractNumId w:val="2"/>
  </w:num>
  <w:num w:numId="6" w16cid:durableId="1996034153">
    <w:abstractNumId w:val="5"/>
  </w:num>
  <w:num w:numId="7" w16cid:durableId="608124900">
    <w:abstractNumId w:val="1"/>
  </w:num>
  <w:num w:numId="8" w16cid:durableId="44927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55135"/>
    <w:rsid w:val="000A72BF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2A6FB1"/>
    <w:rsid w:val="00350566"/>
    <w:rsid w:val="003A21AF"/>
    <w:rsid w:val="003D3744"/>
    <w:rsid w:val="00417391"/>
    <w:rsid w:val="0049790E"/>
    <w:rsid w:val="004C090F"/>
    <w:rsid w:val="004E09F2"/>
    <w:rsid w:val="00523207"/>
    <w:rsid w:val="0065148E"/>
    <w:rsid w:val="006B498E"/>
    <w:rsid w:val="006F00A6"/>
    <w:rsid w:val="00717498"/>
    <w:rsid w:val="00747202"/>
    <w:rsid w:val="007476E9"/>
    <w:rsid w:val="0075786C"/>
    <w:rsid w:val="00766306"/>
    <w:rsid w:val="00770A54"/>
    <w:rsid w:val="00773B39"/>
    <w:rsid w:val="00790179"/>
    <w:rsid w:val="00794EED"/>
    <w:rsid w:val="007E05B6"/>
    <w:rsid w:val="007F7949"/>
    <w:rsid w:val="00846AB4"/>
    <w:rsid w:val="00856AAD"/>
    <w:rsid w:val="008C77F5"/>
    <w:rsid w:val="00906B72"/>
    <w:rsid w:val="00926EFA"/>
    <w:rsid w:val="009341C2"/>
    <w:rsid w:val="009A38FD"/>
    <w:rsid w:val="009D7960"/>
    <w:rsid w:val="009E07B7"/>
    <w:rsid w:val="009F4240"/>
    <w:rsid w:val="00A37F77"/>
    <w:rsid w:val="00A443BC"/>
    <w:rsid w:val="00A50252"/>
    <w:rsid w:val="00A83282"/>
    <w:rsid w:val="00A96F12"/>
    <w:rsid w:val="00AB2065"/>
    <w:rsid w:val="00AB3245"/>
    <w:rsid w:val="00B31C7C"/>
    <w:rsid w:val="00B464F5"/>
    <w:rsid w:val="00B72ACC"/>
    <w:rsid w:val="00B757B4"/>
    <w:rsid w:val="00B80B2C"/>
    <w:rsid w:val="00BA2F50"/>
    <w:rsid w:val="00BB71A6"/>
    <w:rsid w:val="00C22E25"/>
    <w:rsid w:val="00C327B7"/>
    <w:rsid w:val="00C43A17"/>
    <w:rsid w:val="00C7201E"/>
    <w:rsid w:val="00C762FC"/>
    <w:rsid w:val="00CE4986"/>
    <w:rsid w:val="00CF14F8"/>
    <w:rsid w:val="00D2117F"/>
    <w:rsid w:val="00D56059"/>
    <w:rsid w:val="00D73849"/>
    <w:rsid w:val="00D76CD6"/>
    <w:rsid w:val="00D83D9B"/>
    <w:rsid w:val="00DD759B"/>
    <w:rsid w:val="00E03D4C"/>
    <w:rsid w:val="00E547B8"/>
    <w:rsid w:val="00E63357"/>
    <w:rsid w:val="00E650D2"/>
    <w:rsid w:val="00E71235"/>
    <w:rsid w:val="00EC0514"/>
    <w:rsid w:val="00EE1A73"/>
    <w:rsid w:val="00F65F1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D76A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ensos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25</cp:revision>
  <dcterms:created xsi:type="dcterms:W3CDTF">2020-02-20T11:02:00Z</dcterms:created>
  <dcterms:modified xsi:type="dcterms:W3CDTF">2025-04-03T10:41:00Z</dcterms:modified>
</cp:coreProperties>
</file>